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66" w:rsidRPr="00F75566" w:rsidRDefault="00F75566" w:rsidP="00F75566">
      <w:pPr>
        <w:pStyle w:val="NoSpacing"/>
        <w:jc w:val="center"/>
        <w:rPr>
          <w:b/>
        </w:rPr>
      </w:pPr>
      <w:r w:rsidRPr="00F75566">
        <w:rPr>
          <w:b/>
        </w:rPr>
        <w:t>UNITED STATES OF AMERICA</w:t>
      </w:r>
    </w:p>
    <w:p w:rsidR="00F75566" w:rsidRPr="00F75566" w:rsidRDefault="00F75566" w:rsidP="00F75566">
      <w:pPr>
        <w:pStyle w:val="NoSpacing"/>
        <w:jc w:val="center"/>
        <w:rPr>
          <w:b/>
        </w:rPr>
      </w:pPr>
      <w:r w:rsidRPr="00F75566">
        <w:rPr>
          <w:b/>
        </w:rPr>
        <w:t>BEFORE THE</w:t>
      </w:r>
    </w:p>
    <w:p w:rsidR="00F75566" w:rsidRPr="00F75566" w:rsidRDefault="00F75566" w:rsidP="00F75566">
      <w:pPr>
        <w:pStyle w:val="NoSpacing"/>
        <w:jc w:val="center"/>
        <w:rPr>
          <w:b/>
        </w:rPr>
      </w:pPr>
      <w:r w:rsidRPr="00F75566">
        <w:rPr>
          <w:b/>
        </w:rPr>
        <w:t xml:space="preserve">FEDERAL </w:t>
      </w:r>
      <w:r w:rsidR="002748B9">
        <w:rPr>
          <w:b/>
        </w:rPr>
        <w:t>ENERGY</w:t>
      </w:r>
      <w:r w:rsidRPr="00F75566">
        <w:rPr>
          <w:b/>
        </w:rPr>
        <w:t xml:space="preserve"> REGULATORY COMMISSION</w:t>
      </w:r>
    </w:p>
    <w:p w:rsidR="00F75566" w:rsidRPr="00F75566" w:rsidRDefault="00F75566" w:rsidP="00F75566">
      <w:pPr>
        <w:pStyle w:val="NoSpacing"/>
        <w:jc w:val="center"/>
        <w:rPr>
          <w:b/>
        </w:rPr>
      </w:pPr>
      <w:r w:rsidRPr="00F75566">
        <w:rPr>
          <w:b/>
        </w:rPr>
        <w:t>Millennium Pipeline Company Docket No</w:t>
      </w:r>
      <w:r w:rsidR="00B941C2">
        <w:rPr>
          <w:b/>
        </w:rPr>
        <w:t>.</w:t>
      </w:r>
      <w:r w:rsidRPr="00F75566">
        <w:rPr>
          <w:b/>
        </w:rPr>
        <w:t xml:space="preserve"> CP16-486-000</w:t>
      </w:r>
    </w:p>
    <w:p w:rsidR="00F75566" w:rsidRDefault="00F75566" w:rsidP="00F75566">
      <w:pPr>
        <w:pStyle w:val="NoSpacing"/>
        <w:jc w:val="center"/>
        <w:rPr>
          <w:b/>
        </w:rPr>
      </w:pPr>
      <w:r w:rsidRPr="00F75566">
        <w:rPr>
          <w:b/>
        </w:rPr>
        <w:t>Eastern System Upgrade Project</w:t>
      </w:r>
    </w:p>
    <w:p w:rsidR="00B941C2" w:rsidRPr="00F75566" w:rsidRDefault="00B941C2" w:rsidP="00F75566">
      <w:pPr>
        <w:pStyle w:val="NoSpacing"/>
        <w:jc w:val="center"/>
        <w:rPr>
          <w:b/>
        </w:rPr>
      </w:pPr>
    </w:p>
    <w:p w:rsidR="00F75566" w:rsidRPr="00F75566" w:rsidRDefault="00F75566" w:rsidP="00F75566">
      <w:pPr>
        <w:pStyle w:val="NoSpacing"/>
        <w:jc w:val="center"/>
        <w:rPr>
          <w:b/>
        </w:rPr>
      </w:pPr>
      <w:r w:rsidRPr="00F75566">
        <w:rPr>
          <w:b/>
        </w:rPr>
        <w:t xml:space="preserve">MOTION </w:t>
      </w:r>
      <w:r w:rsidR="00B941C2">
        <w:rPr>
          <w:b/>
        </w:rPr>
        <w:t xml:space="preserve">FOR LEAVE </w:t>
      </w:r>
      <w:r w:rsidRPr="00F75566">
        <w:rPr>
          <w:b/>
        </w:rPr>
        <w:t>TO INTERVENE</w:t>
      </w:r>
    </w:p>
    <w:p w:rsidR="00F75566" w:rsidRDefault="00F75566">
      <w:pPr>
        <w:rPr>
          <w:b/>
        </w:rPr>
      </w:pPr>
    </w:p>
    <w:p w:rsidR="00B941C2" w:rsidRDefault="002748B9">
      <w:r w:rsidRPr="002748B9">
        <w:t xml:space="preserve">Pursuant to Rules 212 and 214 of the Federal Energy Regulatory </w:t>
      </w:r>
      <w:r w:rsidR="00656413">
        <w:t xml:space="preserve">Commission’s </w:t>
      </w:r>
      <w:r w:rsidRPr="002748B9">
        <w:t>Rules of Practice and Procedure, 18 C.F.R. section</w:t>
      </w:r>
      <w:r w:rsidR="009E394A">
        <w:t>s 385.212 and 385.214 (2007), I</w:t>
      </w:r>
      <w:r w:rsidRPr="002748B9">
        <w:t xml:space="preserve">, </w:t>
      </w:r>
      <w:r w:rsidR="006C3D31" w:rsidRPr="006C3D31">
        <w:rPr>
          <w:b/>
          <w:i/>
          <w:color w:val="FF0000"/>
        </w:rPr>
        <w:t xml:space="preserve">[your </w:t>
      </w:r>
      <w:bookmarkStart w:id="0" w:name="_GoBack"/>
      <w:bookmarkEnd w:id="0"/>
      <w:r w:rsidR="006C3D31" w:rsidRPr="006C3D31">
        <w:rPr>
          <w:b/>
          <w:i/>
          <w:color w:val="FF0000"/>
        </w:rPr>
        <w:t>name]</w:t>
      </w:r>
      <w:r w:rsidRPr="002748B9">
        <w:t xml:space="preserve">, file this motion to intervene in this proceeding.  </w:t>
      </w:r>
    </w:p>
    <w:p w:rsidR="002748B9" w:rsidRPr="002748B9" w:rsidRDefault="002748B9">
      <w:r w:rsidRPr="002748B9">
        <w:t xml:space="preserve">On July 29, 2016, the Millennium Pipeline Company (“Millennium”) filed its application under Section 7 of the Natural Gas Act, 15 U.S.C. section 717f and section 157 of the Federal Energy Regulatory Commission’s regulations, 18 C.F.R. section 157.1 et seq., for the proposed </w:t>
      </w:r>
      <w:r w:rsidR="00656413">
        <w:t xml:space="preserve">Millennium Eastern System Upgrade </w:t>
      </w:r>
      <w:r w:rsidRPr="002748B9">
        <w:t>Project</w:t>
      </w:r>
      <w:r w:rsidR="00656413">
        <w:t xml:space="preserve"> (the “Project”)</w:t>
      </w:r>
      <w:r w:rsidRPr="002748B9">
        <w:t xml:space="preserve">, FERC Docket No. CP16-486-000. </w:t>
      </w:r>
    </w:p>
    <w:p w:rsidR="002748B9" w:rsidRDefault="002748B9" w:rsidP="002748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Communications and Service</w:t>
      </w:r>
    </w:p>
    <w:p w:rsidR="002748B9" w:rsidRPr="00B941C2" w:rsidRDefault="002748B9" w:rsidP="002748B9">
      <w:r w:rsidRPr="00B941C2">
        <w:t>All communications, pleadings, and orders with respect to this proceeding should be sent to the following individual:</w:t>
      </w:r>
    </w:p>
    <w:p w:rsidR="002748B9" w:rsidRPr="006C3D31" w:rsidRDefault="00E360CE" w:rsidP="002748B9">
      <w:pPr>
        <w:pStyle w:val="NoSpacing"/>
        <w:rPr>
          <w:b/>
          <w:i/>
          <w:color w:val="FF0000"/>
        </w:rPr>
      </w:pPr>
      <w:r w:rsidRPr="006C3D31">
        <w:rPr>
          <w:b/>
          <w:i/>
          <w:color w:val="FF0000"/>
        </w:rPr>
        <w:t>[</w:t>
      </w:r>
      <w:proofErr w:type="gramStart"/>
      <w:r w:rsidRPr="006C3D31">
        <w:rPr>
          <w:b/>
          <w:i/>
          <w:color w:val="FF0000"/>
        </w:rPr>
        <w:t>your</w:t>
      </w:r>
      <w:proofErr w:type="gramEnd"/>
      <w:r w:rsidRPr="006C3D31">
        <w:rPr>
          <w:b/>
          <w:i/>
          <w:color w:val="FF0000"/>
        </w:rPr>
        <w:t xml:space="preserve"> name]</w:t>
      </w:r>
    </w:p>
    <w:p w:rsidR="00E360CE" w:rsidRPr="006C3D31" w:rsidRDefault="00E360CE" w:rsidP="002748B9">
      <w:pPr>
        <w:pStyle w:val="NoSpacing"/>
        <w:rPr>
          <w:b/>
          <w:i/>
          <w:color w:val="FF0000"/>
        </w:rPr>
      </w:pPr>
      <w:r w:rsidRPr="006C3D31">
        <w:rPr>
          <w:b/>
          <w:i/>
          <w:color w:val="FF0000"/>
        </w:rPr>
        <w:t>[</w:t>
      </w:r>
      <w:proofErr w:type="gramStart"/>
      <w:r w:rsidRPr="006C3D31">
        <w:rPr>
          <w:b/>
          <w:i/>
          <w:color w:val="FF0000"/>
        </w:rPr>
        <w:t>your</w:t>
      </w:r>
      <w:proofErr w:type="gramEnd"/>
      <w:r w:rsidRPr="006C3D31">
        <w:rPr>
          <w:b/>
          <w:i/>
          <w:color w:val="FF0000"/>
        </w:rPr>
        <w:t xml:space="preserve"> address]</w:t>
      </w:r>
    </w:p>
    <w:p w:rsidR="00E360CE" w:rsidRPr="006C3D31" w:rsidRDefault="00E360CE" w:rsidP="002748B9">
      <w:pPr>
        <w:pStyle w:val="NoSpacing"/>
        <w:rPr>
          <w:b/>
          <w:i/>
          <w:color w:val="FF0000"/>
        </w:rPr>
      </w:pPr>
      <w:r w:rsidRPr="006C3D31">
        <w:rPr>
          <w:b/>
          <w:i/>
          <w:color w:val="FF0000"/>
        </w:rPr>
        <w:t>[</w:t>
      </w:r>
      <w:proofErr w:type="gramStart"/>
      <w:r w:rsidRPr="006C3D31">
        <w:rPr>
          <w:b/>
          <w:i/>
          <w:color w:val="FF0000"/>
        </w:rPr>
        <w:t>your</w:t>
      </w:r>
      <w:proofErr w:type="gramEnd"/>
      <w:r w:rsidRPr="006C3D31">
        <w:rPr>
          <w:b/>
          <w:i/>
          <w:color w:val="FF0000"/>
        </w:rPr>
        <w:t xml:space="preserve"> phone number]</w:t>
      </w:r>
    </w:p>
    <w:p w:rsidR="00E360CE" w:rsidRPr="00E360CE" w:rsidRDefault="00E360CE" w:rsidP="002748B9">
      <w:pPr>
        <w:pStyle w:val="NoSpacing"/>
        <w:rPr>
          <w:i/>
        </w:rPr>
      </w:pPr>
      <w:r w:rsidRPr="006C3D31">
        <w:rPr>
          <w:b/>
          <w:i/>
          <w:color w:val="FF0000"/>
        </w:rPr>
        <w:t>[</w:t>
      </w:r>
      <w:proofErr w:type="gramStart"/>
      <w:r w:rsidRPr="006C3D31">
        <w:rPr>
          <w:b/>
          <w:i/>
          <w:color w:val="FF0000"/>
        </w:rPr>
        <w:t>your</w:t>
      </w:r>
      <w:proofErr w:type="gramEnd"/>
      <w:r w:rsidRPr="006C3D31">
        <w:rPr>
          <w:b/>
          <w:i/>
          <w:color w:val="FF0000"/>
        </w:rPr>
        <w:t xml:space="preserve"> email address]</w:t>
      </w:r>
    </w:p>
    <w:p w:rsidR="002748B9" w:rsidRDefault="002748B9" w:rsidP="002748B9">
      <w:pPr>
        <w:pStyle w:val="NoSpacing"/>
      </w:pPr>
    </w:p>
    <w:p w:rsidR="00F75566" w:rsidRPr="002748B9" w:rsidRDefault="002748B9" w:rsidP="002748B9">
      <w:pPr>
        <w:pStyle w:val="NoSpacing"/>
        <w:numPr>
          <w:ilvl w:val="0"/>
          <w:numId w:val="1"/>
        </w:numPr>
        <w:rPr>
          <w:b/>
        </w:rPr>
      </w:pPr>
      <w:r w:rsidRPr="002748B9">
        <w:rPr>
          <w:b/>
        </w:rPr>
        <w:t>Interest of Petitioner</w:t>
      </w:r>
    </w:p>
    <w:p w:rsidR="002748B9" w:rsidRDefault="002748B9" w:rsidP="002748B9">
      <w:pPr>
        <w:pStyle w:val="NoSpacing"/>
        <w:ind w:left="1080"/>
      </w:pPr>
    </w:p>
    <w:p w:rsidR="002B7C10" w:rsidRPr="00480F64" w:rsidRDefault="00480F64">
      <w:pPr>
        <w:rPr>
          <w:b/>
          <w:i/>
        </w:rPr>
      </w:pPr>
      <w:r w:rsidRPr="00480F64">
        <w:rPr>
          <w:rFonts w:ascii="Comic Sans MS" w:hAnsi="Comic Sans MS"/>
          <w:b/>
          <w:i/>
          <w:color w:val="FF0000"/>
        </w:rPr>
        <w:t>[Enter y</w:t>
      </w:r>
      <w:r w:rsidR="006C3D31" w:rsidRPr="00480F64">
        <w:rPr>
          <w:rFonts w:ascii="Comic Sans MS" w:hAnsi="Comic Sans MS"/>
          <w:b/>
          <w:i/>
          <w:color w:val="FF0000"/>
        </w:rPr>
        <w:t xml:space="preserve">our own information and personal views on the project </w:t>
      </w:r>
      <w:r w:rsidRPr="00480F64">
        <w:rPr>
          <w:rFonts w:ascii="Comic Sans MS" w:hAnsi="Comic Sans MS"/>
          <w:b/>
          <w:i/>
          <w:color w:val="FF0000"/>
        </w:rPr>
        <w:t xml:space="preserve">here </w:t>
      </w:r>
      <w:r w:rsidR="006C3D31" w:rsidRPr="00480F64">
        <w:rPr>
          <w:rFonts w:ascii="Comic Sans MS" w:hAnsi="Comic Sans MS"/>
          <w:b/>
          <w:i/>
          <w:color w:val="FF0000"/>
        </w:rPr>
        <w:t>– how it will impact you and why it is bad for our community</w:t>
      </w:r>
      <w:r w:rsidR="006C3D31" w:rsidRPr="00480F64">
        <w:rPr>
          <w:rFonts w:ascii="Comic Sans MS" w:hAnsi="Comic Sans MS"/>
          <w:b/>
          <w:i/>
          <w:color w:val="FF0000"/>
        </w:rPr>
        <w:t>.</w:t>
      </w:r>
      <w:r w:rsidRPr="00480F64">
        <w:rPr>
          <w:rFonts w:ascii="Comic Sans MS" w:hAnsi="Comic Sans MS"/>
          <w:b/>
          <w:i/>
          <w:color w:val="FF0000"/>
        </w:rPr>
        <w:t>]</w:t>
      </w:r>
    </w:p>
    <w:p w:rsidR="002B7C10" w:rsidRPr="008833F2" w:rsidRDefault="002B7C10" w:rsidP="002B7C10">
      <w:pPr>
        <w:pStyle w:val="ListParagraph"/>
        <w:numPr>
          <w:ilvl w:val="0"/>
          <w:numId w:val="1"/>
        </w:numPr>
        <w:rPr>
          <w:b/>
        </w:rPr>
      </w:pPr>
      <w:r w:rsidRPr="008833F2">
        <w:rPr>
          <w:b/>
        </w:rPr>
        <w:t>Conclusion</w:t>
      </w:r>
    </w:p>
    <w:p w:rsidR="002B7C10" w:rsidRDefault="008833F2" w:rsidP="002B7C10">
      <w:r>
        <w:t xml:space="preserve">Wherefore, </w:t>
      </w:r>
      <w:r w:rsidR="002B7C10">
        <w:t xml:space="preserve">I, </w:t>
      </w:r>
      <w:r w:rsidR="002A3241" w:rsidRPr="006C3D31">
        <w:rPr>
          <w:b/>
          <w:i/>
          <w:color w:val="FF0000"/>
        </w:rPr>
        <w:t>[your name]</w:t>
      </w:r>
      <w:r w:rsidR="002B7C10">
        <w:t>, respectfully request that the Federal Energy Regulatory Commission grant my Motion to Intervene as a party with full rights to participate in all further proceedings.</w:t>
      </w:r>
    </w:p>
    <w:p w:rsidR="002B7C10" w:rsidRDefault="002B7C10" w:rsidP="002B7C10">
      <w:r>
        <w:t>Respectfully submitted,</w:t>
      </w:r>
    </w:p>
    <w:p w:rsidR="00DA4236" w:rsidRPr="006C3D31" w:rsidRDefault="00E360CE">
      <w:pPr>
        <w:rPr>
          <w:b/>
          <w:i/>
          <w:color w:val="FF0000"/>
        </w:rPr>
      </w:pPr>
      <w:r w:rsidRPr="006C3D31">
        <w:rPr>
          <w:b/>
          <w:i/>
          <w:color w:val="FF0000"/>
        </w:rPr>
        <w:t>[</w:t>
      </w:r>
      <w:proofErr w:type="gramStart"/>
      <w:r w:rsidRPr="006C3D31">
        <w:rPr>
          <w:b/>
          <w:i/>
          <w:color w:val="FF0000"/>
        </w:rPr>
        <w:t>your</w:t>
      </w:r>
      <w:proofErr w:type="gramEnd"/>
      <w:r w:rsidRPr="006C3D31">
        <w:rPr>
          <w:b/>
          <w:i/>
          <w:color w:val="FF0000"/>
        </w:rPr>
        <w:t xml:space="preserve"> name and address]</w:t>
      </w:r>
    </w:p>
    <w:sectPr w:rsidR="00DA4236" w:rsidRPr="006C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E1669"/>
    <w:multiLevelType w:val="hybridMultilevel"/>
    <w:tmpl w:val="F4A616F4"/>
    <w:lvl w:ilvl="0" w:tplc="ABEC1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47"/>
    <w:rsid w:val="002142C0"/>
    <w:rsid w:val="00263DF5"/>
    <w:rsid w:val="002748B9"/>
    <w:rsid w:val="002A3241"/>
    <w:rsid w:val="002B7C10"/>
    <w:rsid w:val="003715D0"/>
    <w:rsid w:val="00480F64"/>
    <w:rsid w:val="005146D8"/>
    <w:rsid w:val="005775E9"/>
    <w:rsid w:val="00610547"/>
    <w:rsid w:val="00656413"/>
    <w:rsid w:val="006C3D31"/>
    <w:rsid w:val="00875102"/>
    <w:rsid w:val="008833F2"/>
    <w:rsid w:val="008F6DD1"/>
    <w:rsid w:val="00927423"/>
    <w:rsid w:val="009E394A"/>
    <w:rsid w:val="009E7E4F"/>
    <w:rsid w:val="00A300EE"/>
    <w:rsid w:val="00B01201"/>
    <w:rsid w:val="00B941C2"/>
    <w:rsid w:val="00B954A5"/>
    <w:rsid w:val="00D03992"/>
    <w:rsid w:val="00D20E9F"/>
    <w:rsid w:val="00DA4236"/>
    <w:rsid w:val="00DE0FF1"/>
    <w:rsid w:val="00E360CE"/>
    <w:rsid w:val="00E53FC8"/>
    <w:rsid w:val="00F511E9"/>
    <w:rsid w:val="00F55DE7"/>
    <w:rsid w:val="00F7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27A873-8B67-49DE-82FF-14FB513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1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48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Norm</cp:lastModifiedBy>
  <cp:revision>2</cp:revision>
  <cp:lastPrinted>2016-08-29T15:26:00Z</cp:lastPrinted>
  <dcterms:created xsi:type="dcterms:W3CDTF">2016-08-29T15:37:00Z</dcterms:created>
  <dcterms:modified xsi:type="dcterms:W3CDTF">2016-08-29T15:37:00Z</dcterms:modified>
</cp:coreProperties>
</file>